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C5" w:rsidRDefault="00BB1CC5" w:rsidP="00BB1CC5">
      <w:pPr>
        <w:pStyle w:val="Heading"/>
        <w:tabs>
          <w:tab w:val="left" w:pos="9214"/>
        </w:tabs>
        <w:jc w:val="center"/>
      </w:pPr>
      <w:r w:rsidRPr="00D07FC6">
        <w:rPr>
          <w:sz w:val="20"/>
        </w:rPr>
        <w:object w:dxaOrig="3840" w:dyaOrig="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2pt" o:ole="" fillcolor="window">
            <v:imagedata r:id="rId5" o:title=""/>
          </v:shape>
          <o:OLEObject Type="Embed" ProgID="PBrush" ShapeID="_x0000_i1025" DrawAspect="Content" ObjectID="_1417939983" r:id="rId6"/>
        </w:object>
      </w:r>
    </w:p>
    <w:p w:rsidR="00BB1CC5" w:rsidRDefault="00BB1CC5" w:rsidP="00BB1CC5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BB1CC5" w:rsidRPr="00FA4658" w:rsidRDefault="00BB1CC5" w:rsidP="00BB1CC5">
      <w:pPr>
        <w:jc w:val="center"/>
        <w:rPr>
          <w:b/>
          <w:sz w:val="28"/>
          <w:szCs w:val="28"/>
        </w:rPr>
      </w:pPr>
      <w:r w:rsidRPr="00FA4658">
        <w:rPr>
          <w:b/>
          <w:color w:val="000000"/>
          <w:spacing w:val="20"/>
          <w:sz w:val="28"/>
          <w:szCs w:val="28"/>
        </w:rPr>
        <w:t>ПРАВ</w:t>
      </w:r>
      <w:r w:rsidRPr="00FA4658">
        <w:rPr>
          <w:b/>
          <w:sz w:val="28"/>
          <w:szCs w:val="28"/>
        </w:rPr>
        <w:t>ИТЕЛЬСТВО  КИРОВСКОЙ   ОБЛАСТИ</w:t>
      </w:r>
    </w:p>
    <w:p w:rsidR="00BB1CC5" w:rsidRPr="00FA4658" w:rsidRDefault="00BB1CC5" w:rsidP="00BB1CC5">
      <w:pPr>
        <w:jc w:val="center"/>
        <w:rPr>
          <w:b/>
          <w:sz w:val="20"/>
          <w:szCs w:val="20"/>
        </w:rPr>
      </w:pPr>
    </w:p>
    <w:p w:rsidR="00BB1CC5" w:rsidRPr="002A2CD4" w:rsidRDefault="00BB1CC5" w:rsidP="00BB1CC5">
      <w:pPr>
        <w:jc w:val="center"/>
        <w:rPr>
          <w:b/>
          <w:sz w:val="32"/>
          <w:szCs w:val="32"/>
        </w:rPr>
      </w:pPr>
      <w:r w:rsidRPr="002A2CD4">
        <w:rPr>
          <w:b/>
          <w:sz w:val="32"/>
          <w:szCs w:val="32"/>
        </w:rPr>
        <w:t>РАСПОРЯЖЕНИЕ</w:t>
      </w:r>
    </w:p>
    <w:p w:rsidR="00BB1CC5" w:rsidRPr="00FA4658" w:rsidRDefault="00BB1CC5" w:rsidP="00BB1CC5">
      <w:pPr>
        <w:jc w:val="center"/>
        <w:rPr>
          <w:b/>
        </w:rPr>
      </w:pPr>
    </w:p>
    <w:p w:rsidR="00BB1CC5" w:rsidRDefault="00BB1CC5" w:rsidP="00BB1CC5">
      <w:pPr>
        <w:jc w:val="center"/>
      </w:pPr>
    </w:p>
    <w:p w:rsidR="00BB1CC5" w:rsidRPr="00896EC0" w:rsidRDefault="00BB1CC5" w:rsidP="00BB1CC5">
      <w:pPr>
        <w:ind w:left="360" w:right="357"/>
        <w:rPr>
          <w:sz w:val="28"/>
          <w:szCs w:val="28"/>
        </w:rPr>
      </w:pPr>
      <w:r w:rsidRPr="00896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20.12.2012      </w:t>
      </w:r>
      <w:r w:rsidRPr="00896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</w:t>
      </w:r>
      <w:r w:rsidRPr="00896EC0">
        <w:rPr>
          <w:sz w:val="28"/>
          <w:szCs w:val="28"/>
        </w:rPr>
        <w:t xml:space="preserve">№ </w:t>
      </w:r>
      <w:r>
        <w:rPr>
          <w:sz w:val="28"/>
          <w:szCs w:val="28"/>
        </w:rPr>
        <w:t>398</w:t>
      </w:r>
    </w:p>
    <w:p w:rsidR="00BB1CC5" w:rsidRPr="00D845E4" w:rsidRDefault="00BB1CC5" w:rsidP="00BB1CC5">
      <w:pPr>
        <w:jc w:val="center"/>
        <w:rPr>
          <w:sz w:val="28"/>
          <w:szCs w:val="28"/>
        </w:rPr>
      </w:pPr>
      <w:r w:rsidRPr="00D845E4">
        <w:rPr>
          <w:sz w:val="28"/>
          <w:szCs w:val="28"/>
        </w:rPr>
        <w:t>г. Киров</w:t>
      </w:r>
    </w:p>
    <w:p w:rsidR="00BB1CC5" w:rsidRDefault="00BB1CC5" w:rsidP="00BB1CC5"/>
    <w:p w:rsidR="00BB1CC5" w:rsidRDefault="00BB1CC5" w:rsidP="00BB1CC5">
      <w:pPr>
        <w:pStyle w:val="a3"/>
        <w:spacing w:line="214" w:lineRule="auto"/>
        <w:ind w:left="142" w:right="361"/>
        <w:jc w:val="center"/>
        <w:rPr>
          <w:b/>
        </w:rPr>
      </w:pPr>
      <w:r w:rsidRPr="00F66313">
        <w:rPr>
          <w:b/>
        </w:rPr>
        <w:t xml:space="preserve">О </w:t>
      </w:r>
      <w:r>
        <w:rPr>
          <w:b/>
        </w:rPr>
        <w:t>переводе земель сельскохозяйственн</w:t>
      </w:r>
      <w:r>
        <w:rPr>
          <w:b/>
        </w:rPr>
        <w:t>о</w:t>
      </w:r>
      <w:r>
        <w:rPr>
          <w:b/>
        </w:rPr>
        <w:t xml:space="preserve">го </w:t>
      </w:r>
    </w:p>
    <w:p w:rsidR="00BB1CC5" w:rsidRDefault="00BB1CC5" w:rsidP="00BB1CC5">
      <w:pPr>
        <w:pStyle w:val="a3"/>
        <w:spacing w:line="214" w:lineRule="auto"/>
        <w:ind w:left="142" w:right="361"/>
        <w:jc w:val="center"/>
        <w:rPr>
          <w:b/>
        </w:rPr>
      </w:pPr>
      <w:r>
        <w:rPr>
          <w:b/>
        </w:rPr>
        <w:t xml:space="preserve">назначения в земли промышленности, транспорта, </w:t>
      </w:r>
    </w:p>
    <w:p w:rsidR="00BB1CC5" w:rsidRPr="00F66313" w:rsidRDefault="00BB1CC5" w:rsidP="00BB1CC5">
      <w:pPr>
        <w:pStyle w:val="a3"/>
        <w:spacing w:line="214" w:lineRule="auto"/>
        <w:ind w:left="142" w:right="361"/>
        <w:jc w:val="center"/>
        <w:rPr>
          <w:b/>
        </w:rPr>
      </w:pPr>
      <w:r>
        <w:rPr>
          <w:b/>
        </w:rPr>
        <w:t>связи и иного сп</w:t>
      </w:r>
      <w:r>
        <w:rPr>
          <w:b/>
        </w:rPr>
        <w:t>е</w:t>
      </w:r>
      <w:r>
        <w:rPr>
          <w:b/>
        </w:rPr>
        <w:t>циального назначения</w:t>
      </w:r>
    </w:p>
    <w:p w:rsidR="00BB1CC5" w:rsidRDefault="00BB1CC5" w:rsidP="00BB1CC5">
      <w:pPr>
        <w:spacing w:line="214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BB1CC5" w:rsidRDefault="00BB1CC5" w:rsidP="00BB1CC5">
      <w:pPr>
        <w:suppressAutoHyphens/>
        <w:spacing w:line="360" w:lineRule="auto"/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 другую», рекомендациями межведомственной комиссии по координации деятельности по отдельным вопросам земельных отношений на территории Кировской области, созданной постановлением Правительства Кировской области от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13.05.2008 № 131/179 (протокол от 01.11.2012 № 9), принять предложения, изложенные в ходатайствах администраций Вятскополянского, Кирово-Чепецкого, Санчурского, Слободского и Сунского районов о переводе земельных участков из категории земель сельскохозяйственного назначения, и перевести земельные участки площадью 5224 кв. метра, </w:t>
      </w:r>
      <w:r>
        <w:rPr>
          <w:sz w:val="28"/>
          <w:szCs w:val="28"/>
        </w:rPr>
        <w:br/>
      </w:r>
      <w:r>
        <w:rPr>
          <w:sz w:val="28"/>
          <w:szCs w:val="28"/>
        </w:rPr>
        <w:t>18156 кв. мет</w:t>
      </w:r>
      <w:bookmarkStart w:id="0" w:name="_GoBack"/>
      <w:bookmarkEnd w:id="0"/>
      <w:r>
        <w:rPr>
          <w:sz w:val="28"/>
          <w:szCs w:val="28"/>
        </w:rPr>
        <w:t xml:space="preserve">ров, 8940 кв. метров, 92 кв. метра, 115 кв. метров, 91 кв.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метр, 150 кв. метров, 102 кв. метра, 102 кв. метра и 400 кв. метров </w:t>
      </w:r>
      <w:r w:rsidRPr="00BE0F5D">
        <w:rPr>
          <w:bCs/>
          <w:sz w:val="28"/>
          <w:szCs w:val="28"/>
        </w:rPr>
        <w:t>в категорию зем</w:t>
      </w:r>
      <w:r>
        <w:rPr>
          <w:bCs/>
          <w:sz w:val="28"/>
          <w:szCs w:val="28"/>
        </w:rPr>
        <w:t>е</w:t>
      </w:r>
      <w:r w:rsidRPr="00BE0F5D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 xml:space="preserve">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</w:t>
      </w:r>
      <w:r>
        <w:rPr>
          <w:sz w:val="28"/>
          <w:szCs w:val="28"/>
        </w:rPr>
        <w:t xml:space="preserve">согласно приложению. </w:t>
      </w:r>
    </w:p>
    <w:p w:rsidR="00BB1CC5" w:rsidRDefault="00BB1CC5" w:rsidP="00BB1CC5">
      <w:pPr>
        <w:spacing w:before="600"/>
        <w:ind w:righ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– </w:t>
      </w:r>
    </w:p>
    <w:p w:rsidR="00BB1CC5" w:rsidRDefault="00BB1CC5" w:rsidP="00BB1CC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BB1CC5" w:rsidRDefault="00BB1CC5" w:rsidP="00BB1CC5">
      <w:pPr>
        <w:ind w:right="357"/>
        <w:rPr>
          <w:sz w:val="28"/>
          <w:szCs w:val="28"/>
        </w:rPr>
      </w:pPr>
      <w:r>
        <w:rPr>
          <w:sz w:val="28"/>
          <w:szCs w:val="28"/>
        </w:rPr>
        <w:t>Кировской области    Н.Ю.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лых</w:t>
      </w:r>
    </w:p>
    <w:p w:rsidR="00512300" w:rsidRDefault="00512300"/>
    <w:sectPr w:rsidR="00512300" w:rsidSect="00BB1CC5">
      <w:pgSz w:w="11906" w:h="16838"/>
      <w:pgMar w:top="567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20"/>
    <w:rsid w:val="000E307F"/>
    <w:rsid w:val="004B5920"/>
    <w:rsid w:val="00512300"/>
    <w:rsid w:val="00AA177F"/>
    <w:rsid w:val="00BB1CC5"/>
    <w:rsid w:val="00BD3033"/>
    <w:rsid w:val="00F3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1CC5"/>
    <w:pPr>
      <w:ind w:right="54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BB1C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ing">
    <w:name w:val="Heading"/>
    <w:rsid w:val="00BB1C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5">
    <w:name w:val=" Знак Знак Знак Знак Знак Знак Знак"/>
    <w:basedOn w:val="a"/>
    <w:rsid w:val="00BB1CC5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1CC5"/>
    <w:pPr>
      <w:ind w:right="54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BB1C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ing">
    <w:name w:val="Heading"/>
    <w:rsid w:val="00BB1C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5">
    <w:name w:val=" Знак Знак Знак Знак Знак Знак Знак"/>
    <w:basedOn w:val="a"/>
    <w:rsid w:val="00BB1CC5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2012-12-25T07:25:00Z</dcterms:created>
  <dcterms:modified xsi:type="dcterms:W3CDTF">2012-12-25T07:27:00Z</dcterms:modified>
</cp:coreProperties>
</file>